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350"/>
      </w:tblGrid>
      <w:tr w:rsidR="00F72F4E" w:rsidRPr="00193F84" w:rsidTr="001C57BB">
        <w:tc>
          <w:tcPr>
            <w:tcW w:w="9350" w:type="dxa"/>
            <w:shd w:val="clear" w:color="auto" w:fill="C6D9F1" w:themeFill="text2" w:themeFillTint="33"/>
          </w:tcPr>
          <w:p w:rsidR="00F72F4E" w:rsidRPr="00193F84" w:rsidRDefault="00F72F4E" w:rsidP="001C57BB">
            <w:pPr>
              <w:jc w:val="center"/>
            </w:pPr>
            <w:r w:rsidRPr="00193F84">
              <w:rPr>
                <w:b/>
              </w:rPr>
              <w:t xml:space="preserve">ВРСТА, ТЕХНИЧКЕ КАРАКТЕРИСТИКЕ, КВАЛИТЕТ, КОЛИЧИНА И ОПИС ДОБАРА, НАЧИН, МЕСТО И РОК ИСПОРУКЕ, НАЧИН СПРОВОЂЕЊА </w:t>
            </w:r>
            <w:r w:rsidR="0005292C">
              <w:rPr>
                <w:b/>
              </w:rPr>
              <w:t>КОНТРОЛЕ И ОБЕЗБЕЂИВАЊА ГАРАНЦИ</w:t>
            </w:r>
            <w:r w:rsidRPr="00193F84">
              <w:rPr>
                <w:b/>
              </w:rPr>
              <w:t>ЈЕ КВАЛИТЕТА</w:t>
            </w:r>
          </w:p>
        </w:tc>
      </w:tr>
    </w:tbl>
    <w:p w:rsidR="00F72F4E" w:rsidRPr="00193F84" w:rsidRDefault="00F72F4E" w:rsidP="00F72F4E">
      <w:pPr>
        <w:rPr>
          <w:sz w:val="22"/>
          <w:szCs w:val="22"/>
        </w:rPr>
      </w:pPr>
    </w:p>
    <w:p w:rsidR="00C57790" w:rsidRPr="00193F84" w:rsidRDefault="00C57790" w:rsidP="00F72F4E">
      <w:pPr>
        <w:rPr>
          <w:b/>
          <w:bCs/>
          <w:i/>
          <w:iCs/>
          <w:sz w:val="22"/>
          <w:szCs w:val="22"/>
          <w:lang w:val="en-US"/>
        </w:rPr>
      </w:pPr>
    </w:p>
    <w:p w:rsidR="00C57790" w:rsidRPr="00FC515A" w:rsidRDefault="00C57790" w:rsidP="00DA4B21">
      <w:pPr>
        <w:suppressAutoHyphens/>
        <w:spacing w:line="100" w:lineRule="atLeast"/>
        <w:jc w:val="both"/>
        <w:rPr>
          <w:sz w:val="22"/>
          <w:szCs w:val="22"/>
          <w:lang w:val="sr-Cyrl-CS"/>
        </w:rPr>
      </w:pPr>
      <w:r w:rsidRPr="00FC515A">
        <w:rPr>
          <w:b/>
          <w:sz w:val="22"/>
          <w:szCs w:val="22"/>
          <w:lang w:val="sr-Cyrl-CS"/>
        </w:rPr>
        <w:t>Предмет набавке</w:t>
      </w:r>
      <w:r w:rsidR="007B00FB">
        <w:rPr>
          <w:sz w:val="22"/>
          <w:szCs w:val="22"/>
          <w:lang w:val="sr-Cyrl-CS"/>
        </w:rPr>
        <w:t xml:space="preserve">  - Набавка и превоз гасног </w:t>
      </w:r>
      <w:r w:rsidRPr="00FC515A">
        <w:rPr>
          <w:sz w:val="22"/>
          <w:szCs w:val="22"/>
          <w:lang w:val="sr-Cyrl-CS"/>
        </w:rPr>
        <w:t>уља екстра лако евро ЕЛ</w:t>
      </w:r>
    </w:p>
    <w:p w:rsidR="00DA4B21" w:rsidRPr="00FC515A" w:rsidRDefault="00DA4B21" w:rsidP="00DA4B21">
      <w:pPr>
        <w:suppressAutoHyphens/>
        <w:spacing w:line="100" w:lineRule="atLeast"/>
        <w:jc w:val="both"/>
        <w:rPr>
          <w:sz w:val="22"/>
          <w:szCs w:val="22"/>
          <w:lang w:val="sr-Cyrl-CS"/>
        </w:rPr>
      </w:pPr>
    </w:p>
    <w:p w:rsidR="00C57790" w:rsidRPr="00FC515A" w:rsidRDefault="00C57790" w:rsidP="00DA4B21">
      <w:pPr>
        <w:suppressAutoHyphens/>
        <w:spacing w:line="100" w:lineRule="atLeast"/>
        <w:jc w:val="both"/>
        <w:rPr>
          <w:sz w:val="22"/>
          <w:szCs w:val="22"/>
          <w:lang w:val="sr-Cyrl-CS"/>
        </w:rPr>
      </w:pPr>
      <w:r w:rsidRPr="00FC515A">
        <w:rPr>
          <w:b/>
          <w:sz w:val="22"/>
          <w:szCs w:val="22"/>
          <w:lang w:val="sr-Cyrl-CS"/>
        </w:rPr>
        <w:t xml:space="preserve">Количина </w:t>
      </w:r>
      <w:r w:rsidR="007B00FB">
        <w:rPr>
          <w:sz w:val="22"/>
          <w:szCs w:val="22"/>
          <w:lang w:val="sr-Cyrl-CS"/>
        </w:rPr>
        <w:t xml:space="preserve"> -  8</w:t>
      </w:r>
      <w:r w:rsidRPr="00FC515A">
        <w:rPr>
          <w:sz w:val="22"/>
          <w:szCs w:val="22"/>
          <w:lang w:val="sr-Cyrl-CS"/>
        </w:rPr>
        <w:t>.000 литара</w:t>
      </w:r>
      <w:r w:rsidRPr="00FC515A">
        <w:rPr>
          <w:sz w:val="22"/>
          <w:szCs w:val="22"/>
          <w:lang w:val="en-US"/>
        </w:rPr>
        <w:t xml:space="preserve"> (оквирно)</w:t>
      </w:r>
    </w:p>
    <w:p w:rsidR="00C57790" w:rsidRPr="00FC515A" w:rsidRDefault="00C57790" w:rsidP="00DA4B21">
      <w:pPr>
        <w:suppressAutoHyphens/>
        <w:spacing w:line="100" w:lineRule="atLeast"/>
        <w:jc w:val="both"/>
        <w:rPr>
          <w:sz w:val="22"/>
          <w:szCs w:val="22"/>
          <w:lang w:val="sr-Cyrl-CS"/>
        </w:rPr>
      </w:pPr>
      <w:r w:rsidRPr="00FC515A">
        <w:rPr>
          <w:sz w:val="22"/>
          <w:szCs w:val="22"/>
          <w:lang w:val="sr-Cyrl-CS"/>
        </w:rPr>
        <w:t>Количина горива наведена у уговору је оквирна, због чега Наручилац задржава право да у складу са потребама набави мању или већу количину, а до износа средстава предвиђених у финансијском плану наручиоца за наведену намену</w:t>
      </w:r>
      <w:r w:rsidR="007B00FB">
        <w:rPr>
          <w:sz w:val="22"/>
          <w:szCs w:val="22"/>
          <w:lang w:val="sr-Cyrl-CS"/>
        </w:rPr>
        <w:t>.</w:t>
      </w:r>
    </w:p>
    <w:p w:rsidR="00DA4B21" w:rsidRPr="00193F84" w:rsidRDefault="00DA4B21" w:rsidP="00DA4B21">
      <w:pPr>
        <w:suppressAutoHyphens/>
        <w:spacing w:line="100" w:lineRule="atLeast"/>
        <w:jc w:val="both"/>
        <w:rPr>
          <w:sz w:val="22"/>
          <w:szCs w:val="22"/>
          <w:lang w:val="sr-Cyrl-CS"/>
        </w:rPr>
      </w:pPr>
    </w:p>
    <w:p w:rsidR="00193F84" w:rsidRPr="00193F84" w:rsidRDefault="00193F84" w:rsidP="00193F84">
      <w:pPr>
        <w:jc w:val="both"/>
        <w:rPr>
          <w:sz w:val="22"/>
          <w:szCs w:val="22"/>
        </w:rPr>
      </w:pPr>
      <w:bookmarkStart w:id="0" w:name="_Hlk51166309"/>
      <w:r w:rsidRPr="00193F84">
        <w:rPr>
          <w:b/>
          <w:sz w:val="22"/>
          <w:szCs w:val="22"/>
        </w:rPr>
        <w:t>Техничке карактеристике:</w:t>
      </w:r>
      <w:r w:rsidRPr="00193F84">
        <w:rPr>
          <w:sz w:val="22"/>
          <w:szCs w:val="22"/>
        </w:rPr>
        <w:t xml:space="preserve"> Карактеристике понуђеног горива морају одговарати карактеристикама дефинисаним Правилником о техничким и другим захтевима за</w:t>
      </w:r>
      <w:r w:rsidR="004B683D">
        <w:rPr>
          <w:sz w:val="22"/>
          <w:szCs w:val="22"/>
        </w:rPr>
        <w:t xml:space="preserve"> течна горива нафтног порекла (“</w:t>
      </w:r>
      <w:r w:rsidRPr="00193F84">
        <w:rPr>
          <w:sz w:val="22"/>
          <w:szCs w:val="22"/>
        </w:rPr>
        <w:t>Службени гласник РС“, бр.  111/2015, 106/2016, 60/2017, 117/2017, 120/2017 - исправка, 50/2018, 1</w:t>
      </w:r>
      <w:r w:rsidR="00460CB0">
        <w:rPr>
          <w:sz w:val="22"/>
          <w:szCs w:val="22"/>
        </w:rPr>
        <w:t>01/2018, 93/2019, 91/2020 и</w:t>
      </w:r>
      <w:r w:rsidRPr="00193F84">
        <w:rPr>
          <w:sz w:val="22"/>
          <w:szCs w:val="22"/>
        </w:rPr>
        <w:t xml:space="preserve"> 102/2020). Изабрани понуђач мора испоручивати добра са свом пратећом документацијом у складу са напред поменутим Правилником, </w:t>
      </w:r>
      <w:r w:rsidR="007B00FB">
        <w:rPr>
          <w:sz w:val="22"/>
          <w:szCs w:val="22"/>
        </w:rPr>
        <w:t xml:space="preserve">на адресу школе у Зрењанину/Јанков Мосту, франко подземни резервоар, </w:t>
      </w:r>
      <w:r w:rsidRPr="00193F84">
        <w:rPr>
          <w:sz w:val="22"/>
          <w:szCs w:val="22"/>
        </w:rPr>
        <w:t>у складу са важећим прописима који дефинишу начин испоруке горива. Током истакања горива Изабрани понуђач мора да предузме све безбедносне мере, као и мере заштите животне средине дефинисане законским процедурама.</w:t>
      </w:r>
    </w:p>
    <w:p w:rsidR="00193F84" w:rsidRPr="00193F84" w:rsidRDefault="00193F84" w:rsidP="00193F84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193F84" w:rsidRPr="00193F84" w:rsidRDefault="00193F84" w:rsidP="00193F84">
      <w:pPr>
        <w:pStyle w:val="NoSpacing"/>
        <w:jc w:val="both"/>
        <w:rPr>
          <w:rFonts w:ascii="Times New Roman" w:hAnsi="Times New Roman" w:cs="Times New Roman"/>
        </w:rPr>
      </w:pPr>
      <w:r w:rsidRPr="00193F84">
        <w:rPr>
          <w:rFonts w:ascii="Times New Roman" w:hAnsi="Times New Roman" w:cs="Times New Roman"/>
          <w:b/>
        </w:rPr>
        <w:t xml:space="preserve">Начин спровођења контроле и обезбеђивања гаранције квалитета: </w:t>
      </w:r>
      <w:r w:rsidRPr="00193F84">
        <w:rPr>
          <w:rFonts w:ascii="Times New Roman" w:hAnsi="Times New Roman" w:cs="Times New Roman"/>
        </w:rPr>
        <w:t>Понуђач је дужан да гарантује квалитет испоручених добара у складу са важећим прописима и стандардима који се односе на испоруку предметних добара. Испоручена добра морају у погледу квалитета испуњавати стандарде у складу са Правилником о техничким и другим захтевима за течна  горива нафтног порекла („Службени гласник РС“, бр. 111/2015, 106/2016, 60/2017, 117/2017, 120/2017 - исправка, 50/2</w:t>
      </w:r>
      <w:r w:rsidR="00460CB0">
        <w:rPr>
          <w:rFonts w:ascii="Times New Roman" w:hAnsi="Times New Roman" w:cs="Times New Roman"/>
        </w:rPr>
        <w:t>018, 101/2018, 93/2019, 91/2020 и</w:t>
      </w:r>
      <w:r w:rsidRPr="00193F84">
        <w:rPr>
          <w:rFonts w:ascii="Times New Roman" w:hAnsi="Times New Roman" w:cs="Times New Roman"/>
        </w:rPr>
        <w:t xml:space="preserve"> 102/2020).</w:t>
      </w:r>
    </w:p>
    <w:p w:rsidR="00193F84" w:rsidRPr="00193F84" w:rsidRDefault="00193F84" w:rsidP="00193F84">
      <w:pPr>
        <w:pStyle w:val="NoSpacing"/>
        <w:jc w:val="both"/>
        <w:rPr>
          <w:rFonts w:ascii="Times New Roman" w:hAnsi="Times New Roman" w:cs="Times New Roman"/>
        </w:rPr>
      </w:pPr>
      <w:r w:rsidRPr="00193F84">
        <w:rPr>
          <w:rFonts w:ascii="Times New Roman" w:hAnsi="Times New Roman" w:cs="Times New Roman"/>
        </w:rPr>
        <w:t>Уз сваку испоруку гасног уља екстра лако ЕВРО ЕЛ изабрани понуђач прилаже Декл</w:t>
      </w:r>
      <w:r w:rsidR="007B00FB">
        <w:rPr>
          <w:rFonts w:ascii="Times New Roman" w:hAnsi="Times New Roman" w:cs="Times New Roman"/>
        </w:rPr>
        <w:t>арацију/Потврду о усаглашености</w:t>
      </w:r>
      <w:r w:rsidRPr="00193F84">
        <w:rPr>
          <w:rFonts w:ascii="Times New Roman" w:hAnsi="Times New Roman" w:cs="Times New Roman"/>
        </w:rPr>
        <w:t xml:space="preserve">, отпремницу и безбедоносни лист. </w:t>
      </w:r>
    </w:p>
    <w:p w:rsidR="00193F84" w:rsidRPr="00193F84" w:rsidRDefault="00193F84" w:rsidP="00193F84">
      <w:pPr>
        <w:pStyle w:val="NoSpacing"/>
        <w:jc w:val="both"/>
        <w:rPr>
          <w:rFonts w:ascii="Times New Roman" w:hAnsi="Times New Roman" w:cs="Times New Roman"/>
        </w:rPr>
      </w:pPr>
      <w:r w:rsidRPr="00193F84">
        <w:rPr>
          <w:rFonts w:ascii="Times New Roman" w:hAnsi="Times New Roman" w:cs="Times New Roman"/>
        </w:rPr>
        <w:t>Наручилац и изабрани понуђач ће записнички</w:t>
      </w:r>
      <w:r w:rsidR="007B00FB">
        <w:rPr>
          <w:rFonts w:ascii="Times New Roman" w:hAnsi="Times New Roman" w:cs="Times New Roman"/>
        </w:rPr>
        <w:t xml:space="preserve"> констатовати преузимање/пријем </w:t>
      </w:r>
      <w:r w:rsidRPr="00193F84">
        <w:rPr>
          <w:rFonts w:ascii="Times New Roman" w:hAnsi="Times New Roman" w:cs="Times New Roman"/>
        </w:rPr>
        <w:t>добара.</w:t>
      </w:r>
    </w:p>
    <w:p w:rsidR="00193F84" w:rsidRPr="00193F84" w:rsidRDefault="00193F84" w:rsidP="00193F84">
      <w:pPr>
        <w:pStyle w:val="BodyText"/>
        <w:jc w:val="both"/>
        <w:rPr>
          <w:spacing w:val="-6"/>
          <w:sz w:val="22"/>
          <w:szCs w:val="22"/>
        </w:rPr>
      </w:pPr>
      <w:r w:rsidRPr="00193F84">
        <w:rPr>
          <w:sz w:val="22"/>
          <w:szCs w:val="22"/>
        </w:rPr>
        <w:t xml:space="preserve">Наручилац има право на рекламацију квалитета и </w:t>
      </w:r>
      <w:r w:rsidRPr="00193F84">
        <w:rPr>
          <w:spacing w:val="-3"/>
          <w:sz w:val="22"/>
          <w:szCs w:val="22"/>
        </w:rPr>
        <w:t xml:space="preserve">количине </w:t>
      </w:r>
      <w:r w:rsidRPr="00193F84">
        <w:rPr>
          <w:sz w:val="22"/>
          <w:szCs w:val="22"/>
        </w:rPr>
        <w:t xml:space="preserve">испоручене робе, у </w:t>
      </w:r>
      <w:r w:rsidRPr="00193F84">
        <w:rPr>
          <w:spacing w:val="-4"/>
          <w:sz w:val="22"/>
          <w:szCs w:val="22"/>
        </w:rPr>
        <w:t xml:space="preserve">ком </w:t>
      </w:r>
      <w:r w:rsidRPr="00193F84">
        <w:rPr>
          <w:sz w:val="22"/>
          <w:szCs w:val="22"/>
        </w:rPr>
        <w:t xml:space="preserve">случају је </w:t>
      </w:r>
      <w:r w:rsidRPr="00193F84">
        <w:rPr>
          <w:spacing w:val="-4"/>
          <w:sz w:val="22"/>
          <w:szCs w:val="22"/>
        </w:rPr>
        <w:t xml:space="preserve">дужан </w:t>
      </w:r>
      <w:r w:rsidRPr="00193F84">
        <w:rPr>
          <w:sz w:val="22"/>
          <w:szCs w:val="22"/>
        </w:rPr>
        <w:t xml:space="preserve">да </w:t>
      </w:r>
      <w:r w:rsidRPr="00193F84">
        <w:rPr>
          <w:spacing w:val="-5"/>
          <w:sz w:val="22"/>
          <w:szCs w:val="22"/>
        </w:rPr>
        <w:t xml:space="preserve">уложи </w:t>
      </w:r>
      <w:r w:rsidRPr="00193F84">
        <w:rPr>
          <w:sz w:val="22"/>
          <w:szCs w:val="22"/>
        </w:rPr>
        <w:t xml:space="preserve">приговор без одлагања, одмах </w:t>
      </w:r>
      <w:r w:rsidRPr="00193F84">
        <w:rPr>
          <w:spacing w:val="-3"/>
          <w:sz w:val="22"/>
          <w:szCs w:val="22"/>
        </w:rPr>
        <w:t xml:space="preserve">приликом </w:t>
      </w:r>
      <w:r w:rsidRPr="00193F84">
        <w:rPr>
          <w:sz w:val="22"/>
          <w:szCs w:val="22"/>
        </w:rPr>
        <w:t xml:space="preserve">преузимања – пријема робе, а у случају скривених мана у року од 24 часа од сазнања за скривену </w:t>
      </w:r>
      <w:r w:rsidRPr="00193F84">
        <w:rPr>
          <w:spacing w:val="-6"/>
          <w:sz w:val="22"/>
          <w:szCs w:val="22"/>
        </w:rPr>
        <w:t>ману.</w:t>
      </w:r>
    </w:p>
    <w:p w:rsidR="00F34D08" w:rsidRPr="00193F84" w:rsidRDefault="00F34D08" w:rsidP="00DA4B21">
      <w:pPr>
        <w:pStyle w:val="BodyText"/>
        <w:ind w:firstLine="708"/>
        <w:jc w:val="both"/>
        <w:rPr>
          <w:spacing w:val="-6"/>
          <w:sz w:val="22"/>
          <w:szCs w:val="22"/>
        </w:rPr>
      </w:pPr>
    </w:p>
    <w:bookmarkEnd w:id="0"/>
    <w:p w:rsidR="00E64C9F" w:rsidRPr="00E64C9F" w:rsidRDefault="00193F84" w:rsidP="00E64C9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4C9F">
        <w:rPr>
          <w:rFonts w:ascii="Times New Roman" w:hAnsi="Times New Roman" w:cs="Times New Roman"/>
          <w:b/>
          <w:sz w:val="22"/>
          <w:szCs w:val="22"/>
        </w:rPr>
        <w:t>Рок испоруке:</w:t>
      </w:r>
      <w:r w:rsidRPr="00E64C9F">
        <w:rPr>
          <w:rFonts w:ascii="Times New Roman" w:hAnsi="Times New Roman" w:cs="Times New Roman"/>
          <w:sz w:val="22"/>
          <w:szCs w:val="22"/>
        </w:rPr>
        <w:t xml:space="preserve"> </w:t>
      </w:r>
      <w:r w:rsidR="00E64C9F" w:rsidRPr="00E64C9F">
        <w:rPr>
          <w:rFonts w:ascii="Times New Roman" w:hAnsi="Times New Roman" w:cs="Times New Roman"/>
          <w:color w:val="auto"/>
          <w:sz w:val="22"/>
          <w:szCs w:val="22"/>
        </w:rPr>
        <w:t xml:space="preserve">Рок за извршење сваке појединачне испоруке износи до 5 дана рачунајући од дана пријема сваког конкретног захтева - поруџбине купца. </w:t>
      </w:r>
    </w:p>
    <w:p w:rsidR="00193F84" w:rsidRPr="00E64C9F" w:rsidRDefault="00193F84" w:rsidP="00193F84">
      <w:pPr>
        <w:pStyle w:val="NoSpacing"/>
        <w:jc w:val="both"/>
        <w:rPr>
          <w:rFonts w:ascii="Times New Roman" w:hAnsi="Times New Roman" w:cs="Times New Roman"/>
        </w:rPr>
      </w:pPr>
    </w:p>
    <w:p w:rsidR="00DA4B21" w:rsidRDefault="00DA4B21" w:rsidP="002C323B">
      <w:pPr>
        <w:pStyle w:val="NoSpacing"/>
        <w:jc w:val="both"/>
        <w:rPr>
          <w:rFonts w:ascii="Times New Roman" w:hAnsi="Times New Roman" w:cs="Times New Roman"/>
          <w:lang/>
        </w:rPr>
      </w:pPr>
      <w:r w:rsidRPr="00193F84">
        <w:rPr>
          <w:rFonts w:ascii="Times New Roman" w:hAnsi="Times New Roman" w:cs="Times New Roman"/>
          <w:b/>
        </w:rPr>
        <w:t>Место испоруке:</w:t>
      </w:r>
      <w:r w:rsidR="002C323B">
        <w:rPr>
          <w:rFonts w:ascii="Times New Roman" w:hAnsi="Times New Roman" w:cs="Times New Roman"/>
          <w:lang/>
        </w:rPr>
        <w:t xml:space="preserve"> Испорука се врши на адресу наручиоца у зависности од налога наручиоца, </w:t>
      </w:r>
      <w:r w:rsidRPr="00193F84">
        <w:rPr>
          <w:rFonts w:ascii="Times New Roman" w:hAnsi="Times New Roman" w:cs="Times New Roman"/>
        </w:rPr>
        <w:t xml:space="preserve">f-co </w:t>
      </w:r>
      <w:r w:rsidR="007B00FB">
        <w:rPr>
          <w:rFonts w:ascii="Times New Roman" w:hAnsi="Times New Roman" w:cs="Times New Roman"/>
        </w:rPr>
        <w:t xml:space="preserve">подземни </w:t>
      </w:r>
      <w:r w:rsidRPr="00193F84">
        <w:rPr>
          <w:rFonts w:ascii="Times New Roman" w:hAnsi="Times New Roman" w:cs="Times New Roman"/>
        </w:rPr>
        <w:t>резервоар наручиоца</w:t>
      </w:r>
      <w:r w:rsidR="007B00FB">
        <w:rPr>
          <w:rFonts w:ascii="Times New Roman" w:hAnsi="Times New Roman" w:cs="Times New Roman"/>
        </w:rPr>
        <w:t xml:space="preserve">, </w:t>
      </w:r>
      <w:r w:rsidR="002C323B">
        <w:rPr>
          <w:rFonts w:ascii="Times New Roman" w:hAnsi="Times New Roman" w:cs="Times New Roman"/>
          <w:lang/>
        </w:rPr>
        <w:t>и то:</w:t>
      </w:r>
    </w:p>
    <w:p w:rsidR="002C323B" w:rsidRDefault="002C323B" w:rsidP="002C323B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ОСНОВНА ШКОЛА „ЂУРА ЈАКШИЋ“ ЗРЕЊАНИН Издвојено одељење у Јанков Мосту, Земљорадничка број 6</w:t>
      </w:r>
    </w:p>
    <w:p w:rsidR="002C323B" w:rsidRDefault="002C323B" w:rsidP="002C323B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Или</w:t>
      </w:r>
    </w:p>
    <w:p w:rsidR="002C323B" w:rsidRDefault="002C323B" w:rsidP="002C323B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ОСНОВНА ШКОЛА „ЂУРА ЈАКШИЋ“ ЗРЕЊАНИН, Цара Душана 80а.</w:t>
      </w:r>
    </w:p>
    <w:p w:rsidR="002C323B" w:rsidRPr="002C323B" w:rsidRDefault="002C323B" w:rsidP="002C323B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193F84" w:rsidRPr="002C323B" w:rsidRDefault="00193F84" w:rsidP="002C323B">
      <w:pPr>
        <w:spacing w:after="120"/>
        <w:jc w:val="both"/>
        <w:rPr>
          <w:sz w:val="22"/>
          <w:szCs w:val="22"/>
          <w:lang w:eastAsia="sr-Latn-CS"/>
        </w:rPr>
      </w:pPr>
      <w:r w:rsidRPr="00193F84">
        <w:rPr>
          <w:b/>
        </w:rPr>
        <w:t>Начин испоруке:</w:t>
      </w:r>
      <w:r w:rsidR="00E64C9F" w:rsidRPr="00E64C9F">
        <w:rPr>
          <w:sz w:val="22"/>
          <w:szCs w:val="22"/>
          <w:lang w:val="sr-Cyrl-CS"/>
        </w:rPr>
        <w:t xml:space="preserve"> </w:t>
      </w:r>
      <w:r w:rsidR="00E64C9F">
        <w:rPr>
          <w:sz w:val="22"/>
          <w:szCs w:val="22"/>
          <w:lang w:val="sr-Cyrl-CS"/>
        </w:rPr>
        <w:t xml:space="preserve">Понуђач мора испоручити добра са свом пратећом документацијом до складишта наручиоца (подземног резервоара). </w:t>
      </w:r>
      <w:r w:rsidR="00E64C9F" w:rsidRPr="00F76F7C">
        <w:rPr>
          <w:sz w:val="22"/>
          <w:szCs w:val="22"/>
          <w:lang w:val="sr-Cyrl-CS"/>
        </w:rPr>
        <w:t>Отпрема и пријем врши се по важећем Правилнику о односима у поступцима испоруке природног гаса, утовара и истовара сирове нафте, деривата нафте и деривата природног гаса Продавца. Мерење нафтних деривата се врши уређајима који су одобрени и баждарени од стране Дирекције за мере и драгоцене метале Републике Србије, а на основу општих аката Продавца која регулишу отпрему, превоз и пријем течних горива</w:t>
      </w:r>
      <w:r w:rsidR="00E64C9F" w:rsidRPr="00F76F7C">
        <w:rPr>
          <w:sz w:val="22"/>
          <w:szCs w:val="22"/>
          <w:lang w:val="ru-RU" w:eastAsia="sr-Latn-CS"/>
        </w:rPr>
        <w:t>.</w:t>
      </w:r>
      <w:r w:rsidRPr="00193F84">
        <w:rPr>
          <w:b/>
          <w:sz w:val="22"/>
          <w:szCs w:val="22"/>
        </w:rPr>
        <w:t xml:space="preserve">      </w:t>
      </w:r>
    </w:p>
    <w:p w:rsidR="00193F84" w:rsidRPr="00193F84" w:rsidRDefault="00193F84" w:rsidP="00193F84">
      <w:pPr>
        <w:pStyle w:val="NoSpacing"/>
        <w:jc w:val="both"/>
        <w:rPr>
          <w:rFonts w:ascii="Times New Roman" w:hAnsi="Times New Roman" w:cs="Times New Roman"/>
        </w:rPr>
      </w:pPr>
      <w:r w:rsidRPr="00193F84">
        <w:rPr>
          <w:rFonts w:ascii="Times New Roman" w:hAnsi="Times New Roman" w:cs="Times New Roman"/>
          <w:b/>
        </w:rPr>
        <w:lastRenderedPageBreak/>
        <w:t xml:space="preserve">Начин и рок плаћања: </w:t>
      </w:r>
      <w:r w:rsidRPr="00193F84">
        <w:rPr>
          <w:rFonts w:ascii="Times New Roman" w:hAnsi="Times New Roman" w:cs="Times New Roman"/>
        </w:rPr>
        <w:t>Плаћање за испоручена добра вршиће се у року од 45 дана по свакој појединачној испоруци добара, уплатом на текући рачун Добављача, у складу са чланом 4. Закона о роковима измирења новчаних обавеза у комерцијалним трансакцијама („Службени гласник РС“, број 119/2012</w:t>
      </w:r>
      <w:r w:rsidR="00AD2A65">
        <w:rPr>
          <w:rFonts w:ascii="Times New Roman" w:hAnsi="Times New Roman" w:cs="Times New Roman"/>
        </w:rPr>
        <w:t>, 68/2015, 113/2017 и 9</w:t>
      </w:r>
      <w:r w:rsidRPr="00193F84">
        <w:rPr>
          <w:rFonts w:ascii="Times New Roman" w:hAnsi="Times New Roman" w:cs="Times New Roman"/>
        </w:rPr>
        <w:t>1/2019) и Правилником о начину и поступку регистровања фактура, односно других захтева за исплату, као и начину вођења и садрж</w:t>
      </w:r>
      <w:r w:rsidR="00F61E69">
        <w:rPr>
          <w:rFonts w:ascii="Times New Roman" w:hAnsi="Times New Roman" w:cs="Times New Roman"/>
        </w:rPr>
        <w:t>ају Централног регистра фактура</w:t>
      </w:r>
      <w:r w:rsidRPr="00193F84">
        <w:rPr>
          <w:rFonts w:ascii="Times New Roman" w:hAnsi="Times New Roman" w:cs="Times New Roman"/>
        </w:rPr>
        <w:t xml:space="preserve"> („Службени гласник РС“, број 7/2018, 59/2018 и 8/2019), а по претходно извршеном квалитативно-квантитативном пријему добара и испостављању исправног рачуна са пратећом документацијом.</w:t>
      </w:r>
    </w:p>
    <w:p w:rsidR="00193F84" w:rsidRPr="00193F84" w:rsidRDefault="00193F84" w:rsidP="00193F84">
      <w:pPr>
        <w:tabs>
          <w:tab w:val="left" w:pos="5610"/>
        </w:tabs>
        <w:jc w:val="both"/>
        <w:rPr>
          <w:b/>
          <w:sz w:val="22"/>
          <w:szCs w:val="22"/>
        </w:rPr>
      </w:pPr>
      <w:r w:rsidRPr="00193F84">
        <w:rPr>
          <w:bCs/>
          <w:sz w:val="22"/>
          <w:szCs w:val="22"/>
        </w:rPr>
        <w:t xml:space="preserve">Понуђачу </w:t>
      </w:r>
      <w:r w:rsidRPr="00193F84">
        <w:rPr>
          <w:b/>
          <w:sz w:val="22"/>
          <w:szCs w:val="22"/>
        </w:rPr>
        <w:t>није дозвољено</w:t>
      </w:r>
      <w:r w:rsidRPr="00193F84">
        <w:rPr>
          <w:bCs/>
          <w:sz w:val="22"/>
          <w:szCs w:val="22"/>
        </w:rPr>
        <w:t xml:space="preserve"> да тражи аванс</w:t>
      </w:r>
      <w:r w:rsidRPr="00193F84">
        <w:rPr>
          <w:b/>
          <w:sz w:val="22"/>
          <w:szCs w:val="22"/>
        </w:rPr>
        <w:t>.</w:t>
      </w:r>
    </w:p>
    <w:p w:rsidR="003659E2" w:rsidRPr="00193F84" w:rsidRDefault="003659E2" w:rsidP="00193F84">
      <w:pPr>
        <w:pStyle w:val="NoSpacing"/>
        <w:ind w:firstLine="720"/>
        <w:jc w:val="both"/>
      </w:pPr>
    </w:p>
    <w:sectPr w:rsidR="003659E2" w:rsidRPr="00193F84" w:rsidSect="0036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51C6"/>
    <w:multiLevelType w:val="hybridMultilevel"/>
    <w:tmpl w:val="66A66D84"/>
    <w:lvl w:ilvl="0" w:tplc="C6C29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57790"/>
    <w:rsid w:val="00033C2B"/>
    <w:rsid w:val="0005292C"/>
    <w:rsid w:val="000C4941"/>
    <w:rsid w:val="0018087A"/>
    <w:rsid w:val="00193F84"/>
    <w:rsid w:val="001E07AF"/>
    <w:rsid w:val="002C323B"/>
    <w:rsid w:val="00304A2B"/>
    <w:rsid w:val="00322161"/>
    <w:rsid w:val="003659E2"/>
    <w:rsid w:val="00373B27"/>
    <w:rsid w:val="003F12A3"/>
    <w:rsid w:val="00460CB0"/>
    <w:rsid w:val="004942CC"/>
    <w:rsid w:val="004A4678"/>
    <w:rsid w:val="004B683D"/>
    <w:rsid w:val="00762465"/>
    <w:rsid w:val="007B00FB"/>
    <w:rsid w:val="00823205"/>
    <w:rsid w:val="0084412E"/>
    <w:rsid w:val="008F10F4"/>
    <w:rsid w:val="00AD2A65"/>
    <w:rsid w:val="00C57790"/>
    <w:rsid w:val="00D853E1"/>
    <w:rsid w:val="00DA4B21"/>
    <w:rsid w:val="00E13CB1"/>
    <w:rsid w:val="00E64C9F"/>
    <w:rsid w:val="00EF46A2"/>
    <w:rsid w:val="00F2167F"/>
    <w:rsid w:val="00F34D08"/>
    <w:rsid w:val="00F61E69"/>
    <w:rsid w:val="00F72F4E"/>
    <w:rsid w:val="00FC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F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A4B21"/>
    <w:pPr>
      <w:widowControl w:val="0"/>
      <w:autoSpaceDE w:val="0"/>
      <w:autoSpaceDN w:val="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4B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DA4B21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rsid w:val="00DA4B21"/>
  </w:style>
  <w:style w:type="paragraph" w:styleId="ListParagraph">
    <w:name w:val="List Paragraph"/>
    <w:basedOn w:val="Normal"/>
    <w:uiPriority w:val="34"/>
    <w:qFormat/>
    <w:rsid w:val="00DA4B21"/>
    <w:pPr>
      <w:ind w:left="720"/>
      <w:contextualSpacing/>
    </w:pPr>
  </w:style>
  <w:style w:type="paragraph" w:customStyle="1" w:styleId="Default">
    <w:name w:val="Default"/>
    <w:rsid w:val="00E64C9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19</cp:revision>
  <cp:lastPrinted>2021-05-17T09:51:00Z</cp:lastPrinted>
  <dcterms:created xsi:type="dcterms:W3CDTF">2020-10-27T09:52:00Z</dcterms:created>
  <dcterms:modified xsi:type="dcterms:W3CDTF">2021-05-17T10:07:00Z</dcterms:modified>
</cp:coreProperties>
</file>